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824" w:before="103" w:after="0"/>
        <w:ind w:start="5944"/>
        <w:rPr>
          <w:rFonts w:ascii="Lucida Sans Unicode" w:hAnsi="Lucida Sans Unicode"/>
          <w:sz w:val="5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-198755</wp:posOffset>
            </wp:positionH>
            <wp:positionV relativeFrom="paragraph">
              <wp:posOffset>635</wp:posOffset>
            </wp:positionV>
            <wp:extent cx="3401060" cy="254508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>
      <w:pPr>
        <w:pStyle w:val="Title"/>
        <w:rPr/>
      </w:pPr>
      <w:r>
        <w:rPr>
          <w:color w:val="0E0E12"/>
        </w:rPr>
        <w:t>C</w:t>
      </w:r>
      <w:r>
        <w:rPr>
          <w:color w:val="0E0E12"/>
        </w:rPr>
        <w:t>A20HD</w:t>
      </w:r>
      <w:r>
        <w:rPr>
          <w:color w:val="0E0E12"/>
          <w:sz w:val="32"/>
          <w:szCs w:val="32"/>
        </w:rPr>
        <w:t>h</w:t>
      </w:r>
    </w:p>
    <w:p>
      <w:pPr>
        <w:pStyle w:val="BodyText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</w:r>
    </w:p>
    <w:p>
      <w:pPr>
        <w:pStyle w:val="BodyText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</w:r>
    </w:p>
    <w:p>
      <w:pPr>
        <w:pStyle w:val="BodyText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</w:r>
    </w:p>
    <w:p>
      <w:pPr>
        <w:pStyle w:val="BodyText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</w:r>
    </w:p>
    <w:p>
      <w:pPr>
        <w:pStyle w:val="BodyText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</w:r>
    </w:p>
    <w:p>
      <w:pPr>
        <w:pStyle w:val="BodyText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</w:r>
    </w:p>
    <w:p>
      <w:pPr>
        <w:pStyle w:val="BodyText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</w:r>
    </w:p>
    <w:p>
      <w:pPr>
        <w:pStyle w:val="Normal"/>
        <w:spacing w:before="265" w:after="0"/>
        <w:ind w:start="115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>Fiche</w:t>
      </w:r>
      <w:r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>
        <w:rPr>
          <w:rFonts w:ascii="Lucida Sans" w:hAnsi="Lucida Sans"/>
          <w:color w:val="0E0E12"/>
          <w:sz w:val="24"/>
          <w:szCs w:val="24"/>
        </w:rPr>
        <w:t>Technique:</w:t>
      </w:r>
    </w:p>
    <w:p>
      <w:pPr>
        <w:pStyle w:val="Normal"/>
        <w:spacing w:before="265" w:after="0"/>
        <w:ind w:start="115"/>
        <w:rPr>
          <w:rFonts w:ascii="Lucida Sans" w:hAnsi="Lucida Sans"/>
          <w:sz w:val="24"/>
          <w:szCs w:val="24"/>
        </w:rPr>
      </w:pPr>
      <w:r>
        <w:rPr/>
      </w:r>
    </w:p>
    <w:p>
      <w:pPr>
        <w:pStyle w:val="Normal"/>
        <w:spacing w:before="265" w:after="0"/>
        <w:ind w:start="115"/>
        <w:rPr>
          <w:rFonts w:ascii="Lucida Sans" w:hAnsi="Lucida Sans"/>
          <w:sz w:val="24"/>
          <w:szCs w:val="24"/>
        </w:rPr>
      </w:pPr>
      <w:r>
        <w:rPr/>
      </w:r>
    </w:p>
    <w:p>
      <w:pPr>
        <w:pStyle w:val="BodyText"/>
        <w:spacing w:before="4" w:after="0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Résolution : 2880x 1620 pixels, 5MP, 25/30 IPS.( CA20HDh Juillet 2025 )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Varifocale motorisé et angle : 2.7 à 13.5 mm, 102° à 33°.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Portée infrarouge : jusqu'à 40 mètres.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Smart infrarouge. Sensibilité : 0.01 Lux (couleur). Sensibilité avec infrarouge.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Détection de mouvement intelligent ( IA ) Humain et/ou voiture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>Analyse intelligente : périmétrie, barrière virtuelle, double barrière virtuelle. Gestion image : antibrouillard, BLC, balance des blancs, 3D DNR, DIS, DWDR, HLC, ICR, mode couloir, ROI, WDR.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 </w:t>
      </w:r>
      <w:r>
        <w:rPr>
          <w:rFonts w:ascii="Lucida Sans" w:hAnsi="Lucida Sans"/>
          <w:color w:val="0E0E12"/>
          <w:sz w:val="24"/>
          <w:szCs w:val="24"/>
        </w:rPr>
        <w:t xml:space="preserve">Alarme : 1 entrée, 1 sortie.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Audio bidirectionnel : Microphone et haut-parleur incorporé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Positionnement : 3 axes.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Alimentation : 12V, PoE, DC, consommation max.7 W.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Dimensions : 188x80x77mm et poids 0.58 kg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Températures de fonctionnement : de -30°C à 60°C.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>Indice de protection : IP66, IK10. 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mplacement pour une carte SD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Garantie : 2 ans. </w:t>
      </w:r>
    </w:p>
    <w:p>
      <w:pPr>
        <w:pStyle w:val="ListParagraph"/>
        <w:tabs>
          <w:tab w:val="clear" w:pos="720"/>
          <w:tab w:val="left" w:pos="322" w:leader="none"/>
        </w:tabs>
        <w:spacing w:before="0" w:after="0"/>
        <w:ind w:hanging="207" w:start="321"/>
        <w:rPr>
          <w:rFonts w:ascii="Lucida Sans" w:hAnsi="Lucida Sans"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322" w:leader="none"/>
        </w:tabs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</w:r>
    </w:p>
    <w:p>
      <w:pPr>
        <w:pStyle w:val="Normal"/>
        <w:tabs>
          <w:tab w:val="clear" w:pos="720"/>
          <w:tab w:val="left" w:pos="322" w:leader="none"/>
        </w:tabs>
        <w:rPr>
          <w:rFonts w:ascii="Lucida Sans" w:hAnsi="Lucida Sans"/>
          <w:sz w:val="24"/>
          <w:szCs w:val="24"/>
        </w:rPr>
      </w:pPr>
      <w:r>
        <w:rPr/>
      </w:r>
    </w:p>
    <w:p>
      <w:pPr>
        <w:pStyle w:val="BodyText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175500" cy="3176270"/>
            <wp:effectExtent l="0" t="0" r="0" b="0"/>
            <wp:wrapSquare wrapText="largest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Descriptif complementaire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Afin d’assurer un niveau de protection en adéquation avec les enjeux et problématiques actuelles en terme de cyber sécurité, le système devra être conforme à la règle NDAA.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>
      <w:pPr>
        <w:pStyle w:val="Normal"/>
        <w:rPr>
          <w:color w:val="FF0000"/>
        </w:rPr>
      </w:pPr>
      <w:r>
        <w:rPr/>
      </w:r>
    </w:p>
    <w:p>
      <w:pPr>
        <w:pStyle w:val="Normal"/>
        <w:rPr/>
      </w:pPr>
      <w:r>
        <w:rPr/>
        <w:t>Une étude technique complète devra être présenté lors de la remise du dossier.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Une mise en service par un technicien du constructeur est obligatoire.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0"/>
        </w:rPr>
      </w:pPr>
      <w:r>
        <w:rPr>
          <w:sz w:val="1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9"/>
        </w:rPr>
      </w:pPr>
      <w:r>
        <w:rPr>
          <w:sz w:val="29"/>
        </w:rPr>
      </w:r>
    </w:p>
    <w:p>
      <w:pPr>
        <w:pStyle w:val="Normal"/>
        <w:spacing w:before="99" w:after="0"/>
        <w:ind w:start="334"/>
        <w:rPr>
          <w:sz w:val="39"/>
        </w:rPr>
      </w:pPr>
      <w:r>
        <w:rPr>
          <w:sz w:val="39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sectPr>
      <w:type w:val="nextPage"/>
      <w:pgSz w:w="12000" w:h="30000"/>
      <w:pgMar w:left="580" w:right="120" w:gutter="0" w:header="0" w:top="2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ucida Sans Unicode">
    <w:charset w:val="00" w:characterSet="windows-1252"/>
    <w:family w:val="roman"/>
    <w:pitch w:val="variable"/>
  </w:font>
  <w:font w:name="Lucida Sans">
    <w:charset w:val="00" w:characterSet="windows-1252"/>
    <w:family w:val="roman"/>
    <w:pitch w:val="variable"/>
  </w:font>
  <w:font w:name="Georgia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115" w:hanging="207"/>
      </w:pPr>
      <w:rPr>
        <w:rFonts w:ascii="Georgia" w:hAnsi="Georgia" w:cs="Georgia" w:hint="default"/>
        <w:sz w:val="34"/>
        <w:szCs w:val="34"/>
        <w:w w:val="102"/>
        <w:color w:val="0E0E12"/>
        <w:lang w:val="fr-FR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238" w:hanging="207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56" w:hanging="207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74" w:hanging="207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92" w:hanging="207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710" w:hanging="207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828" w:hanging="207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946" w:hanging="207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064" w:hanging="207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start"/>
    </w:pPr>
    <w:rPr>
      <w:rFonts w:ascii="Georgia" w:hAnsi="Georgia" w:eastAsia="Georgia" w:cs="Georgia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34"/>
      <w:szCs w:val="3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lineRule="exact" w:line="1393"/>
      <w:ind w:start="5893"/>
    </w:pPr>
    <w:rPr>
      <w:rFonts w:ascii="Lucida Sans Unicode" w:hAnsi="Lucida Sans Unicode" w:eastAsia="Lucida Sans Unicode" w:cs="Lucida Sans Unicode"/>
      <w:sz w:val="93"/>
      <w:szCs w:val="93"/>
    </w:rPr>
  </w:style>
  <w:style w:type="paragraph" w:styleId="ListParagraph">
    <w:name w:val="List Paragraph"/>
    <w:basedOn w:val="Normal"/>
    <w:uiPriority w:val="1"/>
    <w:qFormat/>
    <w:pPr>
      <w:spacing w:before="3" w:after="0"/>
      <w:ind w:hanging="207" w:start="32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LibreOffice/7.6.0.3$Windows_X86_64 LibreOffice_project/69edd8b8ebc41d00b4de3915dc82f8f0fc3b6265</Application>
  <AppVersion>15.0000</AppVersion>
  <Pages>1</Pages>
  <Words>238</Words>
  <Characters>1208</Characters>
  <CharactersWithSpaces>1423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2022-07-11T12:07:00Z</dcterms:created>
  <dc:creator>Nicolas</dc:creator>
  <dc:description/>
  <dc:language>fr-FR</dc:language>
  <cp:lastModifiedBy/>
  <dcterms:modified xsi:type="dcterms:W3CDTF">2025-10-03T09:44:53Z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